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F00241">
        <w:rPr>
          <w:rFonts w:ascii="Calibri" w:hAnsi="Calibri" w:cs="Calibri"/>
          <w:b/>
          <w:sz w:val="22"/>
          <w:szCs w:val="22"/>
          <w:lang w:val="sr-Latn-CS"/>
        </w:rPr>
        <w:t>2812/48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F00241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</w:t>
      </w:r>
      <w:r w:rsidR="00EF7A61">
        <w:rPr>
          <w:rFonts w:ascii="Calibri" w:hAnsi="Calibri" w:cs="Calibri"/>
          <w:sz w:val="22"/>
          <w:szCs w:val="22"/>
        </w:rPr>
        <w:t>O</w:t>
      </w:r>
      <w:r w:rsidR="00AE498C">
        <w:rPr>
          <w:rFonts w:ascii="Calibri" w:hAnsi="Calibri" w:cs="Calibri"/>
          <w:sz w:val="22"/>
          <w:szCs w:val="22"/>
        </w:rPr>
        <w:t xml:space="preserve"> </w:t>
      </w:r>
      <w:r w:rsidR="00EF7A61">
        <w:rPr>
          <w:rFonts w:ascii="Calibri" w:hAnsi="Calibri" w:cs="Calibri"/>
          <w:sz w:val="22"/>
          <w:szCs w:val="22"/>
        </w:rPr>
        <w:t xml:space="preserve">''19 </w:t>
      </w:r>
      <w:proofErr w:type="spellStart"/>
      <w:r w:rsidR="00EF7A61">
        <w:rPr>
          <w:rFonts w:ascii="Calibri" w:hAnsi="Calibri" w:cs="Calibri"/>
          <w:sz w:val="22"/>
          <w:szCs w:val="22"/>
        </w:rPr>
        <w:t>Decembar</w:t>
      </w:r>
      <w:proofErr w:type="spellEnd"/>
      <w:r w:rsidR="00EF7A61">
        <w:rPr>
          <w:rFonts w:ascii="Calibri" w:hAnsi="Calibri" w:cs="Calibri"/>
          <w:sz w:val="22"/>
          <w:szCs w:val="22"/>
        </w:rPr>
        <w:t xml:space="preserve">'' </w:t>
      </w:r>
      <w:proofErr w:type="spellStart"/>
      <w:r w:rsidR="00EF7A61">
        <w:rPr>
          <w:rFonts w:ascii="Calibri" w:hAnsi="Calibri" w:cs="Calibri"/>
          <w:sz w:val="22"/>
          <w:szCs w:val="22"/>
        </w:rPr>
        <w:t>iz</w:t>
      </w:r>
      <w:proofErr w:type="spellEnd"/>
      <w:r w:rsidR="00EF7A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7A61">
        <w:rPr>
          <w:rFonts w:ascii="Calibri" w:hAnsi="Calibri" w:cs="Calibri"/>
          <w:sz w:val="22"/>
          <w:szCs w:val="22"/>
        </w:rPr>
        <w:t>Andrijevice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Nikola“,Berane;Doo „Keker“,Kolašin;Doo „Šik Lim“,Bijelo Polje;Doo „Bekom-Co“,Bijelo Polje; Doo „A.R.Wood“,Berane i Doo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AE498C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C912FB">
        <w:rPr>
          <w:rFonts w:ascii="Calibri" w:hAnsi="Calibri" w:cs="Calibri"/>
          <w:sz w:val="22"/>
          <w:szCs w:val="22"/>
          <w:lang w:val="sr-Latn-CS"/>
        </w:rPr>
        <w:t xml:space="preserve"> tenderske komisije broj:2253/80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AE498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'' iz</w:t>
      </w:r>
      <w:r w:rsidR="00AE498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Andrijevice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C912FB">
        <w:rPr>
          <w:rFonts w:ascii="Calibri" w:hAnsi="Calibri" w:cs="Calibri"/>
          <w:sz w:val="22"/>
          <w:szCs w:val="22"/>
          <w:lang w:val="sr-Latn-CS"/>
        </w:rPr>
        <w:t xml:space="preserve"> tenderske komisije broj 2253/80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AE498C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AE498C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>članica konzorcijuma Doo „19 Decembar“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AA0D01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''19 Decembar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' iz Andrijevice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25220F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</w:t>
      </w:r>
      <w:r w:rsidR="00AA0D01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„Pelengić Trade“,Bijelo Polje; Doo“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’’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25220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''19 Decembar'' iz Andrijevice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EF7A61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25220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 te ovjeren kod Notara OV 182/2016.godine,</w:t>
      </w:r>
      <w:r w:rsidR="009F58D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9F58D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9F58DD">
        <w:rPr>
          <w:rFonts w:ascii="Calibri" w:hAnsi="Calibri" w:cs="Calibri"/>
          <w:sz w:val="22"/>
          <w:szCs w:val="22"/>
          <w:lang w:val="sr-Latn-CS"/>
        </w:rPr>
        <w:t>ed.brojem 1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9F58DD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9F58D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</w:t>
      </w:r>
      <w:r w:rsidR="00D20C7B" w:rsidRPr="00F00241">
        <w:rPr>
          <w:rFonts w:ascii="Calibri" w:hAnsi="Calibri" w:cs="Calibri"/>
          <w:sz w:val="22"/>
          <w:szCs w:val="22"/>
          <w:lang w:val="sr-Latn-CS"/>
        </w:rPr>
        <w:t xml:space="preserve">broj </w:t>
      </w:r>
      <w:r w:rsidR="00C912FB" w:rsidRPr="00F00241">
        <w:rPr>
          <w:rFonts w:ascii="Calibri" w:hAnsi="Calibri" w:cs="Calibri"/>
          <w:sz w:val="22"/>
          <w:szCs w:val="22"/>
          <w:lang w:val="sr-Latn-CS"/>
        </w:rPr>
        <w:t>2253/80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C240CA" w:rsidRDefault="00FD16DE" w:rsidP="00FD16DE">
      <w:pPr>
        <w:jc w:val="both"/>
        <w:rPr>
          <w:rFonts w:ascii="Calibri" w:hAnsi="Calibri" w:cs="Calibri"/>
          <w:color w:val="FF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5352D0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5352D0">
        <w:rPr>
          <w:rFonts w:ascii="Calibri" w:hAnsi="Calibri" w:cs="Calibri"/>
          <w:sz w:val="22"/>
          <w:szCs w:val="22"/>
          <w:lang w:val="sr-Latn-CS"/>
        </w:rPr>
        <w:t>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C240CA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C240CA">
        <w:rPr>
          <w:rFonts w:ascii="Calibri" w:hAnsi="Calibri" w:cs="Calibri"/>
          <w:sz w:val="22"/>
          <w:szCs w:val="22"/>
          <w:lang w:val="sr-Latn-CS"/>
        </w:rPr>
        <w:t>avnom pozivu-</w:t>
      </w:r>
      <w:r w:rsidR="00CC742F">
        <w:rPr>
          <w:rFonts w:ascii="Calibri" w:hAnsi="Calibri" w:cs="Calibri"/>
          <w:sz w:val="22"/>
          <w:szCs w:val="22"/>
          <w:lang w:val="sr-Latn-CS"/>
        </w:rPr>
        <w:t>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C240CA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oplod“,Bijelo Polje;Doo „19 Decembar“,Andrijevica; Doo „Pelengić Trade“,Bijelo Polje; Doo“ Nikola“,Berane;Doo „Keker“,Kolašin;Doo „Šik Lim“,Bijelo Polje;Doo „Bekom-Co“,Bijelo </w:t>
      </w:r>
      <w:bookmarkStart w:id="0" w:name="_GoBack"/>
      <w:bookmarkEnd w:id="0"/>
      <w:r w:rsidR="00CC742F">
        <w:rPr>
          <w:rFonts w:ascii="Calibri" w:hAnsi="Calibri" w:cs="Calibri"/>
          <w:sz w:val="22"/>
          <w:szCs w:val="22"/>
          <w:lang w:val="sr-Latn-CS"/>
        </w:rPr>
        <w:t>Polje; Doo „A.R.Wood“,Berane i Doo</w:t>
      </w:r>
      <w:r w:rsidR="00C240C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C240C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''19 Decembar'' iz Andrijevice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>što je jasno iz ponude pomenutog Konzorci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 xml:space="preserve">juma ŠID vezano za </w:t>
      </w:r>
      <w:r w:rsidR="00EF7A61" w:rsidRPr="00F00241">
        <w:rPr>
          <w:rFonts w:ascii="Calibri" w:hAnsi="Calibri" w:cs="Calibri"/>
          <w:sz w:val="22"/>
          <w:szCs w:val="22"/>
          <w:lang w:val="sr-Latn-CS"/>
        </w:rPr>
        <w:t xml:space="preserve">odjeljenje </w:t>
      </w:r>
      <w:r w:rsidR="00C912FB" w:rsidRPr="00F00241">
        <w:rPr>
          <w:rFonts w:ascii="Calibri" w:hAnsi="Calibri" w:cs="Calibri"/>
          <w:sz w:val="22"/>
          <w:szCs w:val="22"/>
          <w:lang w:val="sr-Latn-CS"/>
        </w:rPr>
        <w:t>2</w:t>
      </w:r>
      <w:r w:rsidR="00EF7A61" w:rsidRPr="00F00241">
        <w:rPr>
          <w:rFonts w:ascii="Calibri" w:hAnsi="Calibri" w:cs="Calibri"/>
          <w:sz w:val="22"/>
          <w:szCs w:val="22"/>
          <w:lang w:val="sr-Latn-CS"/>
        </w:rPr>
        <w:t xml:space="preserve">-A G.J. </w:t>
      </w:r>
      <w:r w:rsidR="00C912FB" w:rsidRPr="00F00241">
        <w:rPr>
          <w:rFonts w:ascii="Calibri" w:hAnsi="Calibri" w:cs="Calibri"/>
          <w:sz w:val="22"/>
          <w:szCs w:val="22"/>
          <w:lang w:val="sr-Latn-CS"/>
        </w:rPr>
        <w:t>„</w:t>
      </w:r>
      <w:r w:rsidR="00EF7A61" w:rsidRPr="00F00241">
        <w:rPr>
          <w:rFonts w:ascii="Calibri" w:hAnsi="Calibri" w:cs="Calibri"/>
          <w:sz w:val="22"/>
          <w:szCs w:val="22"/>
          <w:lang w:val="sr-Latn-CS"/>
        </w:rPr>
        <w:t>Kutska rijeka</w:t>
      </w:r>
      <w:r w:rsidR="00C912FB" w:rsidRPr="00F00241">
        <w:rPr>
          <w:rFonts w:ascii="Calibri" w:hAnsi="Calibri" w:cs="Calibri"/>
          <w:sz w:val="22"/>
          <w:szCs w:val="22"/>
          <w:lang w:val="sr-Latn-CS"/>
        </w:rPr>
        <w:t>“</w:t>
      </w:r>
      <w:r w:rsidR="00EF7A61" w:rsidRPr="00F00241">
        <w:rPr>
          <w:rFonts w:ascii="Calibri" w:hAnsi="Calibri" w:cs="Calibri"/>
          <w:sz w:val="22"/>
          <w:szCs w:val="22"/>
          <w:lang w:val="sr-Latn-CS"/>
        </w:rPr>
        <w:t>, Andrijevica</w:t>
      </w:r>
      <w:r w:rsidR="00D20C7B" w:rsidRPr="00F00241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5352D0">
        <w:rPr>
          <w:rFonts w:ascii="Calibri" w:hAnsi="Calibri" w:cs="Calibri"/>
          <w:sz w:val="22"/>
          <w:szCs w:val="22"/>
          <w:lang w:val="sr-Latn-CS"/>
        </w:rPr>
        <w:t>3 stav 2 Javnog poziva je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rečeno: (citiramo:''kod dostavljanja svojih ponuda ponuđači moraju poštovati sve instrukcije(uslove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(citiramo:''Komisija ne može ocjenjivati nešto što nije navedeno u ponudi'',kraj citata).</w:t>
      </w:r>
    </w:p>
    <w:p w:rsidR="00FD16DE" w:rsidRDefault="00C240C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javnom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pozivu.</w:t>
      </w:r>
      <w:r w:rsidR="00B63D07" w:rsidRPr="005352D0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5352D0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5352D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</w:t>
      </w:r>
      <w:r w:rsidRPr="005352D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Andrijevica br.111-956-559/2017 od 20.03.2017 godine (sa popisom sledeće imovine: 1. Livada 3 klase površine 872 m², 2.</w:t>
      </w:r>
      <w:r w:rsidRPr="005352D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kuća i zgrada površine 128 m² i dvorište od 500 m²). Ugovor o zakupu zemljišta i objekata i</w:t>
      </w:r>
      <w:r w:rsidR="00B63D07" w:rsidRPr="00341E07">
        <w:rPr>
          <w:rFonts w:asciiTheme="minorHAnsi" w:hAnsiTheme="minorHAnsi" w:cstheme="minorHAnsi"/>
          <w:color w:val="FF0000"/>
          <w:sz w:val="22"/>
          <w:szCs w:val="22"/>
          <w:lang w:val="sr-Latn-CS"/>
        </w:rPr>
        <w:t xml:space="preserve">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5352D0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5352D0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Pr="005352D0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 Sva dokumenta,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koje navodi ponuđač u prilog svojih tvrdnji,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 – tenderu jasno stoji da citiramo: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''Ponude koje su u predviđenom roku dostavljene bez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neće se uzeti u razmatranje i biće odbijene kao neprihvatljive.</w:t>
      </w:r>
      <w:r w:rsidR="00B63D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 i formalno-pravnoj ispravnosti.</w:t>
      </w:r>
      <w:r w:rsidR="00B63D07" w:rsidRP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Postupak Javnog poziva je formalni postupak sa striktnim uslovima, kako smo naprijed iznijeli, koji su javno oglašeni i kojih se moraju pridr</w:t>
      </w:r>
      <w:r>
        <w:rPr>
          <w:rFonts w:asciiTheme="minorHAnsi" w:hAnsiTheme="minorHAnsi" w:cstheme="minorHAnsi"/>
          <w:sz w:val="22"/>
          <w:szCs w:val="22"/>
          <w:lang w:val="sr-Latn-CS"/>
        </w:rPr>
        <w:t>žavati svi koji učestvuju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</w:t>
      </w:r>
      <w:r>
        <w:rPr>
          <w:rFonts w:asciiTheme="minorHAnsi" w:hAnsiTheme="minorHAnsi" w:cstheme="minorHAnsi"/>
          <w:sz w:val="22"/>
          <w:szCs w:val="22"/>
          <w:lang w:val="sr-Latn-CS"/>
        </w:rPr>
        <w:t>baveze kao i da tumače odredbe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</w:t>
      </w:r>
      <w:r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tumačili onako kako to sugeriše podnosilac prigovora u ovoj pravnoj stvari onda bi doveli u neravnopravni položaj učesnike u javnom pozivu </w:t>
      </w:r>
      <w:r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Tzv. ''eliminatorni uslovi'', nije formulacija pravnog karaktera i ne mogu se u čitavom javnom postupku posmatrati i izolovati u odnosu na druge uslove koji sadrže imperativnu normu.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Komisija odbacuje ponude koje su podnešene neblagovremeno ili ih odbija ako nijesu ispunjeni formalno-pravni uslovi </w:t>
      </w:r>
      <w:proofErr w:type="spellStart"/>
      <w:r w:rsidR="005352D0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5352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52D0">
        <w:rPr>
          <w:rFonts w:asciiTheme="minorHAnsi" w:hAnsiTheme="minorHAnsi" w:cstheme="minorHAnsi"/>
          <w:sz w:val="22"/>
          <w:szCs w:val="22"/>
        </w:rPr>
        <w:t>J</w:t>
      </w:r>
      <w:r w:rsidR="00B63D07" w:rsidRPr="00341E07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na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</w:rPr>
        <w:t>u</w:t>
      </w:r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352D0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 xml:space="preserve"> postupka i u drugim odredbama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ŠID, onda bi staj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>d naveli a što je objavljeno u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Osim što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5352D0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5352D0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5352D0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5352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52D0">
        <w:rPr>
          <w:rFonts w:asciiTheme="minorHAnsi" w:hAnsiTheme="minorHAnsi" w:cstheme="minorHAnsi"/>
          <w:sz w:val="22"/>
          <w:szCs w:val="22"/>
        </w:rPr>
        <w:t>J</w:t>
      </w:r>
      <w:r w:rsidR="00B63D07" w:rsidRPr="00341E07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>.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EF7A61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Uredbe o prodaji i davanju u zakup stvari u državnoj imovini („Sl. list CG“, br. 44/10), i </w:t>
      </w:r>
      <w:r w:rsidRPr="00CC742F">
        <w:rPr>
          <w:rFonts w:ascii="Calibri" w:hAnsi="Calibri" w:cs="Calibri"/>
          <w:sz w:val="22"/>
          <w:szCs w:val="22"/>
          <w:lang w:val="sr-Latn-CS"/>
        </w:rPr>
        <w:t xml:space="preserve">čl.234 i 235 stav 1 </w:t>
      </w:r>
      <w:r w:rsidRPr="00A2452E">
        <w:rPr>
          <w:rFonts w:ascii="Calibri" w:hAnsi="Calibri" w:cs="Calibri"/>
          <w:sz w:val="22"/>
          <w:szCs w:val="22"/>
          <w:lang w:val="sr-Latn-CS"/>
        </w:rPr>
        <w:t>ZUP-a, odlučila kao u dispozitivu ove odluke.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A2452E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8E4E00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</w:t>
      </w:r>
      <w:r w:rsidR="00912D6D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     </w:t>
      </w:r>
      <w:r w:rsidR="00FD16D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8E4E00">
        <w:rPr>
          <w:rFonts w:ascii="Calibri" w:hAnsi="Calibri" w:cs="Calibri"/>
          <w:sz w:val="22"/>
          <w:szCs w:val="22"/>
          <w:lang w:val="sr-Latn-CS"/>
        </w:rPr>
        <w:t xml:space="preserve">5. Pavle Međedović ,član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rPr>
          <w:lang w:val="sr-Latn-CS"/>
        </w:rPr>
      </w:pPr>
    </w:p>
    <w:p w:rsidR="00FD16DE" w:rsidRPr="001B2225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27E81"/>
    <w:rsid w:val="002174EF"/>
    <w:rsid w:val="002264D2"/>
    <w:rsid w:val="00236FBF"/>
    <w:rsid w:val="0025220F"/>
    <w:rsid w:val="00271CEC"/>
    <w:rsid w:val="002C56C2"/>
    <w:rsid w:val="003146E6"/>
    <w:rsid w:val="003778C8"/>
    <w:rsid w:val="00416F15"/>
    <w:rsid w:val="0045716E"/>
    <w:rsid w:val="00483FF0"/>
    <w:rsid w:val="0049180D"/>
    <w:rsid w:val="0053018A"/>
    <w:rsid w:val="005352D0"/>
    <w:rsid w:val="00556662"/>
    <w:rsid w:val="005A3BAC"/>
    <w:rsid w:val="005A4805"/>
    <w:rsid w:val="00616D5F"/>
    <w:rsid w:val="00631408"/>
    <w:rsid w:val="0065061D"/>
    <w:rsid w:val="00703990"/>
    <w:rsid w:val="008027DF"/>
    <w:rsid w:val="00830AEC"/>
    <w:rsid w:val="00841AEE"/>
    <w:rsid w:val="008727B0"/>
    <w:rsid w:val="008D0F2E"/>
    <w:rsid w:val="008E4E00"/>
    <w:rsid w:val="009061BD"/>
    <w:rsid w:val="00912D6D"/>
    <w:rsid w:val="00977930"/>
    <w:rsid w:val="009F58DD"/>
    <w:rsid w:val="00AA0D01"/>
    <w:rsid w:val="00AE498C"/>
    <w:rsid w:val="00B63D07"/>
    <w:rsid w:val="00C23540"/>
    <w:rsid w:val="00C240CA"/>
    <w:rsid w:val="00C33A69"/>
    <w:rsid w:val="00C34F14"/>
    <w:rsid w:val="00C912FB"/>
    <w:rsid w:val="00CC742F"/>
    <w:rsid w:val="00D20C7B"/>
    <w:rsid w:val="00E160DC"/>
    <w:rsid w:val="00E416AD"/>
    <w:rsid w:val="00EF7A61"/>
    <w:rsid w:val="00F00241"/>
    <w:rsid w:val="00F05EB1"/>
    <w:rsid w:val="00F358C3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27</cp:revision>
  <cp:lastPrinted>2017-05-25T10:53:00Z</cp:lastPrinted>
  <dcterms:created xsi:type="dcterms:W3CDTF">2017-05-17T10:02:00Z</dcterms:created>
  <dcterms:modified xsi:type="dcterms:W3CDTF">2017-05-25T10:53:00Z</dcterms:modified>
</cp:coreProperties>
</file>