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6" w:rsidRPr="00A2452E" w:rsidRDefault="00096746" w:rsidP="00096746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sr-Latn-CS"/>
        </w:rPr>
        <w:t>Crna Gora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Ministarstvo poljoprivrede i ruralnog razvoja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Uprava za šume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Broj: </w:t>
      </w:r>
      <w:r w:rsidR="00AD01CF">
        <w:rPr>
          <w:rFonts w:asciiTheme="minorHAnsi" w:hAnsiTheme="minorHAnsi" w:cstheme="minorHAnsi"/>
          <w:b/>
          <w:sz w:val="22"/>
          <w:szCs w:val="22"/>
          <w:lang w:val="sr-Latn-CS"/>
        </w:rPr>
        <w:t>2812/87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Pljevlja</w:t>
      </w:r>
      <w:r w:rsidR="00AD01CF">
        <w:rPr>
          <w:rFonts w:asciiTheme="minorHAnsi" w:hAnsiTheme="minorHAnsi" w:cstheme="minorHAnsi"/>
          <w:sz w:val="22"/>
          <w:szCs w:val="22"/>
          <w:lang w:val="sr-Latn-CS"/>
        </w:rPr>
        <w:t>, 25.05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 godine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rje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šavajući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prvom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stepenu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>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povodom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43567B">
        <w:rPr>
          <w:rFonts w:asciiTheme="minorHAnsi" w:hAnsiTheme="minorHAnsi" w:cstheme="minorHAnsi"/>
          <w:sz w:val="22"/>
          <w:szCs w:val="22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Bijelog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protiv Odluke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broj:2253/75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d o n o s i</w:t>
      </w:r>
    </w:p>
    <w:p w:rsidR="00096746" w:rsidRPr="00341E07" w:rsidRDefault="00096746" w:rsidP="00096746">
      <w:pPr>
        <w:tabs>
          <w:tab w:val="left" w:pos="4860"/>
        </w:tabs>
        <w:rPr>
          <w:rFonts w:asciiTheme="minorHAnsi" w:hAnsiTheme="minorHAnsi" w:cstheme="minorHAnsi"/>
          <w:b/>
          <w:sz w:val="22"/>
          <w:szCs w:val="22"/>
          <w:lang w:val="sr-Latn-CS"/>
        </w:rPr>
      </w:pPr>
      <w:bookmarkStart w:id="0" w:name="_GoBack"/>
      <w:bookmarkEnd w:id="0"/>
    </w:p>
    <w:p w:rsidR="00096746" w:rsidRPr="00341E07" w:rsidRDefault="00096746" w:rsidP="00096746">
      <w:pPr>
        <w:tabs>
          <w:tab w:val="left" w:pos="4860"/>
        </w:tabs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  D  L  U  K  U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PRIGOVOR</w:t>
      </w:r>
      <w:r w:rsidR="00341E07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Doo „Bekom-Co“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članica,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 protiv Odluke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 2253/75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odbija se kao neosnovan</w:t>
      </w:r>
      <w:r w:rsidR="0043567B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O  b  r  a  z  l  o  ž  e  nj  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</w:p>
    <w:p w:rsidR="00341E07" w:rsidRDefault="00341E07" w:rsidP="00341E0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096746" w:rsidRPr="00341E07" w:rsidRDefault="00341E07" w:rsidP="00341E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razloga neispunjenja uslova iz javnog poziva</w:t>
      </w:r>
      <w:r>
        <w:rPr>
          <w:rFonts w:ascii="Calibri" w:hAnsi="Calibri" w:cs="Calibri"/>
          <w:sz w:val="22"/>
          <w:szCs w:val="22"/>
          <w:lang w:val="sr-Latn-CS"/>
        </w:rPr>
        <w:t>, jer je članica konzorcijuma Doo „19 Decembar“,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Protiv navedene odluke blagovremeno je podnio prigovor</w:t>
      </w:r>
      <w:r w:rsid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članica,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Andrijevica; Doo „Pelengić Trade“,Bijelo Polje;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Nikola“,Berane;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Pored ostalog navodi da je u pobijanoj odluci  označen kao ponuđač Konzorcijum ŠID a trebalo je da bude označeno pravno lice vodeća članica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iz Bijelog Polja.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Navodi se da je navedeni konzorcijum, odnosno članica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doo''19 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19 decembar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izdato od Sekretarijata lokalne uprave Andrijevica, Ugovor o korišćenju zemljišta i poslovnog prostora na neodređeno vri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jeme zaključen između osnivača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''19 decembra'' iz Andrijevice te ovjeren kod Notara OV 182/2016.godine,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List nepokretnosti Osnivača ''19 decembra'' iz Andrijevice, na ime Jokić Momo br.341 KO Ulotina 20.03.2017.god., poisne liste kao dokaz iz koji h se vidi pod Red.brojem 1 da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19 decembar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“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ima pilansku halu a pod rednim brojem 7 horizontalnu tr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čnu pilu sa kompletnom opremom. S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ručan nalaz-izveštaj o pregledu  ispitivanju sredstava za rad od 22.12.2015.god.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Rješenje opštine Andrijevica o procjeni uticaja na životnu sredinu Pogona pilane''19 decembra'' iz Andrijevice br.032-293/2015-0456/1  od 18.01.2016.godine. Navodi se da je to konstatovano u zapisniku i da je ponuđač u sklopu gore navedenog konz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orcijuma ispunio uslove tražene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Navodi da se komisija nij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e pridržavala ovlašćenja datih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Nabraja dalje eliminatorne uslove iz Javnog poziva i smatra da je komisija pogrešno primijenila materijalno pra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vo jer nije imala ovlašćenje u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avnom pozivu da može ponudu odbiti zbog toga što neki ponuđač nije dostavio dokaz da u svom posjedu ima objekte i pogone za preradu drveta.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Smatra da se ova činjenica mogla uzeti u razmatranje prilikom bodovanja. Smatraju da je dugogodišnji koncesionar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''19 decembar'' iz Andrijevice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, dostavio sve tražene dokaze, da je registrovan za obavljanje djelatnosti iz oblasti šumarstva i drvoprerade i da se zemljište na kome se nalaze pogoni  vodi u listu nepokretnosti na vlasnika preduzeća. Smatraju da komisija nema klauzulu ''izvršnostii'' koja bi se nalazila u nab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rojanim eliminatornim uslovima J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Komisija je imala ovlašćenje da provjeri svaki elemenat ponude pa istu pozivamo da na licu mjesta uvjeri u postojanje pogona pilane i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proizvodnju u istoj. Ističu i druge okolnosti koje navodno idu u prilog podnosiocu prigovor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Predlaže da komisija ukine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prvostepenu odluku broj </w:t>
      </w:r>
      <w:r w:rsidR="00D5470C" w:rsidRPr="00AD01CF">
        <w:rPr>
          <w:rFonts w:asciiTheme="minorHAnsi" w:hAnsiTheme="minorHAnsi" w:cstheme="minorHAnsi"/>
          <w:sz w:val="22"/>
          <w:szCs w:val="22"/>
          <w:lang w:val="sr-Latn-CS"/>
        </w:rPr>
        <w:t>2253/75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 te pravilno v</w:t>
      </w:r>
      <w:r w:rsidR="00B2058D">
        <w:rPr>
          <w:rFonts w:asciiTheme="minorHAnsi" w:hAnsiTheme="minorHAnsi" w:cstheme="minorHAnsi"/>
          <w:sz w:val="22"/>
          <w:szCs w:val="22"/>
          <w:lang w:val="sr-Latn-CS"/>
        </w:rPr>
        <w:t>rednuje ponudu Konzorcijuma ''ŠID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 i ostale članice tog konzorcijuma.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neosnovan</w:t>
      </w:r>
      <w:r w:rsidR="006564E5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 pobijana odluka zakonita iz sledećih razloga: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AD01CF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m novinama ''Pobjeda '', dana 23.03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.2017.god, u kome su dati uslovi za javljanje na tender.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prisustvuju.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="00BF26A4" w:rsidRPr="008D24A6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BF26A4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adu sa uslovima ovog </w:t>
      </w:r>
      <w:r w:rsidR="00B2058D">
        <w:rPr>
          <w:rFonts w:ascii="Calibri" w:hAnsi="Calibri" w:cs="Calibri"/>
          <w:sz w:val="22"/>
          <w:szCs w:val="22"/>
          <w:lang w:val="sr-Latn-CS"/>
        </w:rPr>
        <w:t>J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="00BF26A4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BF26A4">
        <w:rPr>
          <w:rFonts w:ascii="Calibri" w:hAnsi="Calibri" w:cs="Calibri"/>
          <w:sz w:val="22"/>
          <w:szCs w:val="22"/>
          <w:lang w:val="sr-Latn-CS"/>
        </w:rPr>
        <w:t>ca,</w:t>
      </w:r>
      <w:r w:rsidR="008522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Polje;Doo „19 Decembar“,Andrijevica; Doo „Pelengić Trade“,Bijelo Polje; Doo“ Nikola“,Berane;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Doo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Bekom-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 w:rsidR="00327C26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odjeljenje </w:t>
      </w:r>
      <w:r w:rsidR="00327C26" w:rsidRPr="00AD01CF">
        <w:rPr>
          <w:rFonts w:asciiTheme="minorHAnsi" w:hAnsiTheme="minorHAnsi" w:cstheme="minorHAnsi"/>
          <w:sz w:val="22"/>
          <w:szCs w:val="22"/>
          <w:lang w:val="sr-Latn-CS"/>
        </w:rPr>
        <w:t>53-A</w:t>
      </w:r>
      <w:r w:rsidR="007D3215" w:rsidRPr="00AD01CF">
        <w:rPr>
          <w:rFonts w:asciiTheme="minorHAnsi" w:hAnsiTheme="minorHAnsi" w:cstheme="minorHAnsi"/>
          <w:sz w:val="22"/>
          <w:szCs w:val="22"/>
          <w:lang w:val="sr-Latn-CS"/>
        </w:rPr>
        <w:t>B</w:t>
      </w:r>
      <w:r w:rsidR="00327C26" w:rsidRPr="00AD01CF">
        <w:rPr>
          <w:rFonts w:asciiTheme="minorHAnsi" w:hAnsiTheme="minorHAnsi" w:cstheme="minorHAnsi"/>
          <w:sz w:val="22"/>
          <w:szCs w:val="22"/>
          <w:lang w:val="sr-Latn-CS"/>
        </w:rPr>
        <w:t xml:space="preserve"> G.J. </w:t>
      </w:r>
      <w:r w:rsidR="00DD6893" w:rsidRPr="00AD01CF">
        <w:rPr>
          <w:rFonts w:asciiTheme="minorHAnsi" w:hAnsiTheme="minorHAnsi" w:cstheme="minorHAnsi"/>
          <w:sz w:val="22"/>
          <w:szCs w:val="22"/>
          <w:lang w:val="sr-Latn-CS"/>
        </w:rPr>
        <w:t>„</w:t>
      </w:r>
      <w:r w:rsidR="00327C26" w:rsidRPr="00AD01CF">
        <w:rPr>
          <w:rFonts w:asciiTheme="minorHAnsi" w:hAnsiTheme="minorHAnsi" w:cstheme="minorHAnsi"/>
          <w:sz w:val="22"/>
          <w:szCs w:val="22"/>
          <w:lang w:val="sr-Latn-CS"/>
        </w:rPr>
        <w:t>Opasanica-Travska gora</w:t>
      </w:r>
      <w:r w:rsidR="00DD6893" w:rsidRPr="00AD01CF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="007D3215" w:rsidRPr="00AD01CF">
        <w:rPr>
          <w:rFonts w:asciiTheme="minorHAnsi" w:hAnsiTheme="minorHAnsi" w:cstheme="minorHAnsi"/>
          <w:sz w:val="22"/>
          <w:szCs w:val="22"/>
          <w:lang w:val="sr-Latn-CS"/>
        </w:rPr>
        <w:t>, Podgorica</w:t>
      </w:r>
      <w:r w:rsidRPr="00AD01CF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04557" w:rsidRDefault="00486B93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>3 stav 2 J</w:t>
      </w:r>
      <w:r w:rsidRPr="00304557">
        <w:rPr>
          <w:rFonts w:ascii="Calibri" w:hAnsi="Calibri" w:cs="Calibri"/>
          <w:sz w:val="22"/>
          <w:szCs w:val="22"/>
          <w:lang w:val="sr-Latn-CS"/>
        </w:rPr>
        <w:t>avnog poziva je rečeno: (citiramo:''kod dostavljanja svojih ponuda ponuđači moraju poštovati sve instrukcije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0455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3045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3045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0455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(citiramo:''Komisija ne može ocjenjivati nešto što nije navedeno u ponudi'',</w:t>
      </w:r>
      <w:r w:rsidR="007D3215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096746" w:rsidRPr="00341E07" w:rsidRDefault="007D3215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i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popisne liste kao kumulativni uslov i a ne ili. Fizičkim li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486B93" w:rsidRPr="0030455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>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Obrascu 2: Pregled ponude pod brojem 8 jasno stoji: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lice-ponuđača učesnika u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tenedru.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Andrijevica 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pravnog lica-ponuđača, a posebno ne dokaz o vlasništvu poslovnog prostora-pogona za primarnu preradu drveta;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polufinalnu i finalnu preradu drveta.  Sva ostala dokumenta,koje navodi ponuđač u prilog svojih tvrdnji, shodno uslovima iz Javnog poziva i tenderske dokumenatcije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486B93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Sva dokumenta,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 xml:space="preserve">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avnom pozivu – tenderu jasno stoji da citiramo: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''Ponude koje su u predviđenom roku dostavljene bez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neće se uzeti u razmatranje i biće odbijene kao neprihvatljive.</w:t>
      </w:r>
      <w:r w:rsidR="00486B93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 i formalno-pravnoj ispravnosti.</w:t>
      </w:r>
      <w:r w:rsidR="00486B93" w:rsidRP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Postupak Javnog poziva je formalni postupak sa strik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nim uslovima, kako smo naprijed iznijeli, koji su javno oglašeni i kojih se moraju pri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Obaveza učesnika je da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ispune sve formalno pravne uslo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a ne da komisiji određuju obim rada, metod i obaveze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kao i da tumače odredbe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U tom smislu Tenderska komisija je jasno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navela koje uslove ponuđač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koji n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astupa sam ili u konzorcijumu m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ora da ispuni da bi se po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 firmarine i ostalo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 imaju druga društveno neodgovorana ponašanja koje ova komisija nije mogla uvažiti.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Tzv.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''eliminatorni uslovi'', nije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formulacija pravnog karaktera i ne mogu se u čitavom javnom postupku posmatrati i izolovati u odnosu na druge uslove koji sadrže imperativnu normu.</w:t>
      </w:r>
      <w:r w:rsidR="003A15B6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Komisija odbacuje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ponude koje su podnešene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ne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blagovremeno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ili ih odbija ako nijesu ispunjeni formalno-pravni uslovi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171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J</w:t>
      </w:r>
      <w:r w:rsidR="00772A9E" w:rsidRPr="00341E0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72A9E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2A9E" w:rsidRPr="00341E0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</w:rPr>
        <w:t>u</w:t>
      </w:r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Komisija za sprovođenje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ima imperativ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ne norme za sprovođenje po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stupka i u 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drugim odredbama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ŠID, onda bi staj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bliže opisali i na osnovu kojih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neispunjenja je ponuda odbijena pobijanom odlukom, nije se odlučivalo o sadržini ponude koja bi bila bodovana. Ne može se prihvatiti ono što se sugeriše da se u nedostatku dostavljanja svih propisanih elemenata ponude eventualni nedostatak ne boduje a ostalo prihvata.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Osim što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poziva, pridržava se dobrih poslovnih običaja i ponaša se društveno odgovorno.</w:t>
      </w:r>
      <w:r w:rsidR="006D6C58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Drugačije</w:t>
      </w:r>
      <w:r w:rsidR="001911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postupanje tenderske komisije </w:t>
      </w:r>
      <w:r w:rsidR="00304557">
        <w:rPr>
          <w:rFonts w:asciiTheme="minorHAnsi" w:hAnsiTheme="minorHAnsi" w:cstheme="minorHAnsi"/>
          <w:sz w:val="22"/>
          <w:szCs w:val="22"/>
        </w:rPr>
        <w:t xml:space="preserve">značilo bi da se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3045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J</w:t>
      </w:r>
      <w:r w:rsidR="00191107" w:rsidRPr="00341E0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a to je dalji razvoj šumarstva i drvne industrije u Crnoj Gori.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lade Crne Gore, Javnim pozi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>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Ova odluka je konačna u upravnom postupku.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PRAVNA POUKA: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6A15D2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Tenderska komisija:   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Dostavljeno:                                    </w:t>
      </w:r>
      <w:r w:rsidR="00CB721A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1. Vule Bošković, predsjednik ____________________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-Podnosicu prigovora,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2. Zoran Golubović, član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-Uprvi za šume,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3. Goran Koljenšić, član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 a/a                 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4. Milena Terzić, član   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5</w:t>
      </w:r>
      <w:r w:rsidR="006A15D2">
        <w:rPr>
          <w:rFonts w:asciiTheme="minorHAnsi" w:hAnsiTheme="minorHAnsi" w:cstheme="minorHAnsi"/>
          <w:sz w:val="22"/>
          <w:szCs w:val="22"/>
          <w:lang w:val="sr-Latn-CS"/>
        </w:rPr>
        <w:t xml:space="preserve">. Pavle Međedović, član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____________________</w:t>
      </w:r>
    </w:p>
    <w:sectPr w:rsidR="00096746" w:rsidRPr="00341E07" w:rsidSect="0012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6746"/>
    <w:rsid w:val="00096746"/>
    <w:rsid w:val="00114777"/>
    <w:rsid w:val="00126D27"/>
    <w:rsid w:val="00171A94"/>
    <w:rsid w:val="00191107"/>
    <w:rsid w:val="001B7A1A"/>
    <w:rsid w:val="00304557"/>
    <w:rsid w:val="00327C26"/>
    <w:rsid w:val="00341E07"/>
    <w:rsid w:val="003923BA"/>
    <w:rsid w:val="003A15B6"/>
    <w:rsid w:val="004339FC"/>
    <w:rsid w:val="0043567B"/>
    <w:rsid w:val="00486B93"/>
    <w:rsid w:val="006564E5"/>
    <w:rsid w:val="00660E99"/>
    <w:rsid w:val="006A15D2"/>
    <w:rsid w:val="006D6C58"/>
    <w:rsid w:val="00772A9E"/>
    <w:rsid w:val="007D3215"/>
    <w:rsid w:val="007E6540"/>
    <w:rsid w:val="007F443A"/>
    <w:rsid w:val="008522A8"/>
    <w:rsid w:val="00884DAA"/>
    <w:rsid w:val="008913FD"/>
    <w:rsid w:val="008A795F"/>
    <w:rsid w:val="008B07E1"/>
    <w:rsid w:val="008D0736"/>
    <w:rsid w:val="008D24A6"/>
    <w:rsid w:val="009817F9"/>
    <w:rsid w:val="00A1702D"/>
    <w:rsid w:val="00AD01CF"/>
    <w:rsid w:val="00B2058D"/>
    <w:rsid w:val="00BD5EC2"/>
    <w:rsid w:val="00BF26A4"/>
    <w:rsid w:val="00CB721A"/>
    <w:rsid w:val="00D5470C"/>
    <w:rsid w:val="00DD6893"/>
    <w:rsid w:val="00E417F2"/>
    <w:rsid w:val="00E61D15"/>
    <w:rsid w:val="00E65F3C"/>
    <w:rsid w:val="00EE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21</cp:revision>
  <cp:lastPrinted>2017-05-25T14:00:00Z</cp:lastPrinted>
  <dcterms:created xsi:type="dcterms:W3CDTF">2017-05-18T07:41:00Z</dcterms:created>
  <dcterms:modified xsi:type="dcterms:W3CDTF">2017-05-25T14:01:00Z</dcterms:modified>
</cp:coreProperties>
</file>